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908" w:rsidRPr="00EB60DC" w:rsidRDefault="00C67908" w:rsidP="00C67908">
      <w:pPr>
        <w:pStyle w:val="a3"/>
        <w:ind w:left="5900" w:firstLine="0"/>
        <w:rPr>
          <w:szCs w:val="28"/>
        </w:rPr>
      </w:pPr>
      <w:r>
        <w:rPr>
          <w:szCs w:val="28"/>
        </w:rPr>
        <w:t>Додаток 4</w:t>
      </w:r>
    </w:p>
    <w:p w:rsidR="00C67908" w:rsidRPr="00EB60DC" w:rsidRDefault="00C67908" w:rsidP="00C67908">
      <w:pPr>
        <w:pStyle w:val="a3"/>
        <w:ind w:left="5900" w:firstLine="0"/>
        <w:rPr>
          <w:szCs w:val="28"/>
        </w:rPr>
      </w:pPr>
      <w:r w:rsidRPr="00EB60DC">
        <w:rPr>
          <w:szCs w:val="28"/>
        </w:rPr>
        <w:t xml:space="preserve">до рішення виконавчого </w:t>
      </w:r>
    </w:p>
    <w:p w:rsidR="00C67908" w:rsidRPr="00EB60DC" w:rsidRDefault="00C67908" w:rsidP="00C67908">
      <w:pPr>
        <w:pStyle w:val="a3"/>
        <w:ind w:left="5900" w:firstLine="0"/>
        <w:rPr>
          <w:szCs w:val="28"/>
        </w:rPr>
      </w:pPr>
      <w:r w:rsidRPr="00EB60DC">
        <w:rPr>
          <w:szCs w:val="28"/>
        </w:rPr>
        <w:t>комітету міської ради</w:t>
      </w:r>
    </w:p>
    <w:p w:rsidR="00C67908" w:rsidRDefault="00C67908" w:rsidP="00C67908">
      <w:pPr>
        <w:pStyle w:val="a7"/>
        <w:spacing w:before="60"/>
        <w:ind w:left="5900" w:right="-81"/>
      </w:pPr>
      <w:r w:rsidRPr="00EB60DC">
        <w:t>від                   №</w:t>
      </w:r>
    </w:p>
    <w:p w:rsidR="00C67908" w:rsidRPr="00834F59" w:rsidRDefault="00C67908" w:rsidP="00C67908">
      <w:pPr>
        <w:widowControl w:val="0"/>
        <w:autoSpaceDE w:val="0"/>
        <w:ind w:left="5942" w:right="23"/>
        <w:rPr>
          <w:lang w:val="ru-RU"/>
        </w:rPr>
      </w:pPr>
    </w:p>
    <w:p w:rsidR="00C67908" w:rsidRDefault="00C67908" w:rsidP="00C67908">
      <w:pPr>
        <w:autoSpaceDE w:val="0"/>
        <w:autoSpaceDN w:val="0"/>
        <w:adjustRightInd w:val="0"/>
        <w:jc w:val="center"/>
      </w:pPr>
    </w:p>
    <w:p w:rsidR="00C67908" w:rsidRPr="002C4D8B" w:rsidRDefault="00C67908" w:rsidP="00C67908">
      <w:pPr>
        <w:autoSpaceDE w:val="0"/>
        <w:autoSpaceDN w:val="0"/>
        <w:adjustRightInd w:val="0"/>
        <w:jc w:val="center"/>
      </w:pPr>
      <w:r w:rsidRPr="002C4D8B">
        <w:t>ПРОГРАМА</w:t>
      </w:r>
    </w:p>
    <w:p w:rsidR="00C67908" w:rsidRPr="002C4D8B" w:rsidRDefault="00C67908" w:rsidP="00C67908">
      <w:pPr>
        <w:autoSpaceDE w:val="0"/>
        <w:autoSpaceDN w:val="0"/>
        <w:adjustRightInd w:val="0"/>
        <w:jc w:val="center"/>
      </w:pPr>
      <w:r w:rsidRPr="002C4D8B">
        <w:t>загальної підготовки працівників підприємств, установ та організацій</w:t>
      </w:r>
    </w:p>
    <w:p w:rsidR="00C67908" w:rsidRPr="002C4D8B" w:rsidRDefault="00C67908" w:rsidP="00C67908">
      <w:pPr>
        <w:autoSpaceDE w:val="0"/>
        <w:autoSpaceDN w:val="0"/>
        <w:adjustRightInd w:val="0"/>
        <w:jc w:val="center"/>
      </w:pPr>
      <w:r w:rsidRPr="002C4D8B">
        <w:t>до дій у надзвичайних ситуаціях</w:t>
      </w:r>
    </w:p>
    <w:p w:rsidR="00C67908" w:rsidRDefault="00C67908" w:rsidP="00C67908">
      <w:pPr>
        <w:autoSpaceDE w:val="0"/>
        <w:autoSpaceDN w:val="0"/>
        <w:adjustRightInd w:val="0"/>
        <w:jc w:val="center"/>
      </w:pPr>
    </w:p>
    <w:p w:rsidR="00C67908" w:rsidRDefault="00C67908" w:rsidP="00C67908">
      <w:pPr>
        <w:tabs>
          <w:tab w:val="left" w:pos="795"/>
          <w:tab w:val="center" w:pos="4909"/>
        </w:tabs>
        <w:autoSpaceDE w:val="0"/>
        <w:autoSpaceDN w:val="0"/>
        <w:adjustRightInd w:val="0"/>
      </w:pPr>
      <w:r>
        <w:tab/>
        <w:t>І. Загальні положення</w:t>
      </w:r>
    </w:p>
    <w:p w:rsidR="00C67908" w:rsidRDefault="00C67908" w:rsidP="00C67908">
      <w:pPr>
        <w:jc w:val="center"/>
        <w:rPr>
          <w:b/>
        </w:rPr>
      </w:pPr>
    </w:p>
    <w:p w:rsidR="00C67908" w:rsidRDefault="00C67908" w:rsidP="00C6790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t xml:space="preserve">          1. Програма загальної підготовки працівників до дій у надзвичайних ситуаціях (далі - Програма) розроблена відповідно до Кодексу цивільного захисту України, постанови Кабінету Міністрів України від 26 червня 2013 р.    № 444 «Про затвердження Порядку здійснення навчання населення діям у надзвичайних ситуаціях» та наказу ДСНС України від 06.06.2014 № 310 (у редакції наказу ДСНС України від 08.08.2014 №458) з метою встановлення рекомендованого змісту різних форм навчання, а також навчального часу на їх проведення.</w:t>
      </w:r>
    </w:p>
    <w:p w:rsidR="00C67908" w:rsidRDefault="00C67908" w:rsidP="00C67908">
      <w:pPr>
        <w:jc w:val="both"/>
      </w:pPr>
      <w:r>
        <w:t xml:space="preserve">          2. У процесі вивчення Програми рекомендується:</w:t>
      </w:r>
    </w:p>
    <w:p w:rsidR="00C67908" w:rsidRDefault="00C67908" w:rsidP="00C67908">
      <w:pPr>
        <w:ind w:firstLine="709"/>
        <w:jc w:val="both"/>
      </w:pPr>
      <w:r>
        <w:t>ознайомити із завданнями та особливостями проведення заходів цивільного захисту на підприємстві, в установі, організації;</w:t>
      </w:r>
    </w:p>
    <w:p w:rsidR="00C67908" w:rsidRDefault="00C67908" w:rsidP="00C67908">
      <w:pPr>
        <w:ind w:firstLine="709"/>
        <w:jc w:val="both"/>
      </w:pPr>
      <w:r>
        <w:t xml:space="preserve">вивчити основні способи захисту працівників від </w:t>
      </w:r>
      <w:proofErr w:type="spellStart"/>
      <w:r>
        <w:t>уражаючих</w:t>
      </w:r>
      <w:proofErr w:type="spellEnd"/>
      <w:r>
        <w:t xml:space="preserve"> факторів надзвичайних ситуацій (НС) з урахуванням особливостей виробничої діяльності;</w:t>
      </w:r>
    </w:p>
    <w:p w:rsidR="00C67908" w:rsidRDefault="00C67908" w:rsidP="00C67908">
      <w:pPr>
        <w:ind w:firstLine="709"/>
        <w:jc w:val="both"/>
      </w:pPr>
      <w:r>
        <w:t>ознайомити з інформацією, що міститься у планах реагування на НС про дії в умовах загрози і/або виникнення НС;</w:t>
      </w:r>
    </w:p>
    <w:p w:rsidR="00C67908" w:rsidRDefault="00C67908" w:rsidP="00C67908">
      <w:pPr>
        <w:ind w:firstLine="709"/>
        <w:jc w:val="both"/>
      </w:pPr>
      <w:r>
        <w:t>набуття практичних вмінь щодо користування засобами індивідуального і колективного захисту, первинними засобами пожежогасіння і сприяння  у проведенні рятувальних та інших невідкладних робіт під час ліквідації НС;</w:t>
      </w:r>
    </w:p>
    <w:p w:rsidR="00C67908" w:rsidRDefault="00C67908" w:rsidP="00C67908">
      <w:pPr>
        <w:ind w:firstLine="709"/>
        <w:jc w:val="both"/>
      </w:pPr>
      <w:r>
        <w:t>оволодіння навичками з надання первинної допомоги потерпілим.</w:t>
      </w:r>
    </w:p>
    <w:p w:rsidR="00C67908" w:rsidRDefault="00C67908" w:rsidP="00C67908">
      <w:pPr>
        <w:pStyle w:val="a5"/>
        <w:tabs>
          <w:tab w:val="center" w:pos="5264"/>
        </w:tabs>
        <w:spacing w:after="0"/>
        <w:ind w:left="0" w:firstLine="709"/>
      </w:pPr>
      <w:r>
        <w:t>ІІ. Орієнтовний обсяг засвоєних знань та вмінь за Програмою</w:t>
      </w:r>
    </w:p>
    <w:p w:rsidR="00C67908" w:rsidRDefault="00C67908" w:rsidP="00C67908">
      <w:pPr>
        <w:pStyle w:val="a5"/>
        <w:spacing w:after="0"/>
        <w:ind w:left="0"/>
      </w:pPr>
      <w:r>
        <w:t xml:space="preserve">          1. У результаті проходження навчання за Програмою рекомендується знати:</w:t>
      </w:r>
    </w:p>
    <w:p w:rsidR="00C67908" w:rsidRDefault="00C67908" w:rsidP="00C67908">
      <w:pPr>
        <w:pStyle w:val="a5"/>
        <w:spacing w:after="0"/>
        <w:ind w:left="0" w:firstLine="709"/>
      </w:pPr>
      <w:r>
        <w:t>основні небезпечні виробничі фактори техногенної та природної небезпеки, що ймовірні для місця розташування підприємства, установи та організації;</w:t>
      </w:r>
    </w:p>
    <w:p w:rsidR="00C67908" w:rsidRDefault="00C67908" w:rsidP="00C67908">
      <w:pPr>
        <w:pStyle w:val="a5"/>
        <w:spacing w:after="0"/>
        <w:ind w:left="0" w:firstLine="709"/>
      </w:pPr>
      <w:r>
        <w:t>основні принципи функціонування об’єктової системи цивільного захисту, організацію оповіщення про загрозу і виникнення надзвичайної ситуації;</w:t>
      </w:r>
    </w:p>
    <w:p w:rsidR="00C67908" w:rsidRDefault="00C67908" w:rsidP="00C67908">
      <w:pPr>
        <w:pStyle w:val="a5"/>
        <w:spacing w:after="0"/>
        <w:ind w:left="0" w:firstLine="709"/>
      </w:pPr>
      <w:r>
        <w:t>про засоби індивідуального та колективного захисту, порядок і правила користування ними;</w:t>
      </w:r>
    </w:p>
    <w:p w:rsidR="00C67908" w:rsidRDefault="00C67908" w:rsidP="00C67908">
      <w:pPr>
        <w:pStyle w:val="a5"/>
        <w:spacing w:after="0"/>
        <w:ind w:left="0" w:firstLine="709"/>
      </w:pPr>
      <w:r>
        <w:t>обов’язки і дії працівників під час загрози виникнення або виникнення надзвичайних ситуацій згідно із планами реагування на НС;</w:t>
      </w:r>
    </w:p>
    <w:p w:rsidR="00C67908" w:rsidRDefault="00C67908" w:rsidP="00C67908">
      <w:pPr>
        <w:pStyle w:val="a5"/>
        <w:spacing w:after="0"/>
        <w:ind w:left="0" w:firstLine="709"/>
      </w:pPr>
      <w:r>
        <w:t>способи та засоби запобігання пожежам і вибухам, типові дії працівників при їх виникненні, способи застосування первинних засобів пожежогасіння;</w:t>
      </w:r>
    </w:p>
    <w:p w:rsidR="00C67908" w:rsidRDefault="00C67908" w:rsidP="00C67908">
      <w:pPr>
        <w:pStyle w:val="a5"/>
        <w:spacing w:after="0"/>
        <w:ind w:left="0" w:firstLine="709"/>
      </w:pPr>
      <w:r>
        <w:t>побутові дозиметричні прилади, їх призначення та особливості користування ними;</w:t>
      </w:r>
    </w:p>
    <w:p w:rsidR="00C67908" w:rsidRDefault="00C67908" w:rsidP="00C67908">
      <w:pPr>
        <w:pStyle w:val="a5"/>
        <w:spacing w:after="0"/>
        <w:ind w:left="0" w:firstLine="709"/>
      </w:pPr>
      <w:r>
        <w:t>заходи щодо сприяння у проведенні на підприємстві, в установі та організації аварійно-рятувальних та інших невідкладних робіт в умовах виникнення НС.</w:t>
      </w:r>
    </w:p>
    <w:p w:rsidR="00C67908" w:rsidRDefault="00C67908" w:rsidP="00C67908">
      <w:pPr>
        <w:pStyle w:val="a5"/>
        <w:spacing w:after="0"/>
        <w:ind w:left="0"/>
      </w:pPr>
      <w:r>
        <w:lastRenderedPageBreak/>
        <w:t xml:space="preserve">          2. У результаті проходження навчання за Програмою рекомендується вміти:</w:t>
      </w:r>
    </w:p>
    <w:p w:rsidR="00C67908" w:rsidRDefault="00C67908" w:rsidP="00C67908">
      <w:pPr>
        <w:pStyle w:val="a5"/>
        <w:spacing w:after="0"/>
        <w:ind w:left="0" w:firstLine="709"/>
      </w:pPr>
      <w:r>
        <w:t>запобігати створенню умов, що можуть призвести до виникнення НС;</w:t>
      </w:r>
    </w:p>
    <w:p w:rsidR="00C67908" w:rsidRDefault="00C67908" w:rsidP="00C67908">
      <w:pPr>
        <w:pStyle w:val="a5"/>
        <w:spacing w:after="0"/>
        <w:ind w:left="0" w:firstLine="709"/>
      </w:pPr>
      <w:r>
        <w:t>чітко діяти за сигналами оповіщення, практично виконувати заходи згідно із планами реагування на НС;</w:t>
      </w:r>
    </w:p>
    <w:p w:rsidR="00C67908" w:rsidRDefault="00C67908" w:rsidP="00C67908">
      <w:pPr>
        <w:pStyle w:val="a5"/>
        <w:spacing w:after="0"/>
        <w:ind w:left="0" w:firstLine="709"/>
      </w:pPr>
      <w:r>
        <w:t>користуватися засобами індивідуального і колективного захисту, первинними засобами пожежогасіння;</w:t>
      </w:r>
    </w:p>
    <w:p w:rsidR="00C67908" w:rsidRDefault="00C67908" w:rsidP="00C67908">
      <w:pPr>
        <w:pStyle w:val="a5"/>
        <w:spacing w:after="0"/>
        <w:ind w:left="0" w:firstLine="709"/>
      </w:pPr>
      <w:r>
        <w:t>сприяти у проведенні аварійно-рятувальних та інших невідкладних робіт в умовах виникнення НС;</w:t>
      </w:r>
    </w:p>
    <w:p w:rsidR="00C67908" w:rsidRDefault="00C67908" w:rsidP="00C67908">
      <w:pPr>
        <w:pStyle w:val="a5"/>
        <w:spacing w:after="0"/>
        <w:ind w:left="0" w:firstLine="709"/>
      </w:pPr>
      <w:r>
        <w:t>дотримуватися режимів радіаційного захисту;</w:t>
      </w:r>
    </w:p>
    <w:p w:rsidR="00C67908" w:rsidRDefault="00C67908" w:rsidP="00C67908">
      <w:pPr>
        <w:pStyle w:val="a5"/>
        <w:spacing w:after="0"/>
        <w:ind w:left="0" w:firstLine="709"/>
      </w:pPr>
      <w:r>
        <w:t>надавати долікарську допомогу потерпілим у НС.</w:t>
      </w:r>
    </w:p>
    <w:p w:rsidR="00C67908" w:rsidRDefault="00C67908" w:rsidP="00C67908">
      <w:pPr>
        <w:pStyle w:val="a5"/>
        <w:spacing w:after="0"/>
        <w:ind w:left="0"/>
      </w:pPr>
      <w:r>
        <w:t xml:space="preserve">          3. За підсумками навчання за Програмою рекомендується забезпечити психологічну підготовку до адекватних дій в умовах стресового впливу </w:t>
      </w:r>
      <w:proofErr w:type="spellStart"/>
      <w:r>
        <w:t>уражаючих</w:t>
      </w:r>
      <w:proofErr w:type="spellEnd"/>
      <w:r>
        <w:t xml:space="preserve"> чинників НС.</w:t>
      </w:r>
    </w:p>
    <w:p w:rsidR="00C67908" w:rsidRDefault="00C67908" w:rsidP="00C67908">
      <w:pPr>
        <w:pStyle w:val="a5"/>
        <w:spacing w:after="0"/>
        <w:ind w:left="0" w:firstLine="720"/>
      </w:pPr>
    </w:p>
    <w:p w:rsidR="00C67908" w:rsidRDefault="00C67908" w:rsidP="00C67908">
      <w:pPr>
        <w:pStyle w:val="a5"/>
        <w:spacing w:after="0"/>
        <w:ind w:left="0"/>
      </w:pPr>
      <w:r>
        <w:t xml:space="preserve">          ІІІ. Орієнтовний розподіл навчального часу за розділами програми </w:t>
      </w:r>
    </w:p>
    <w:p w:rsidR="00C67908" w:rsidRDefault="00C67908" w:rsidP="00C67908">
      <w:pPr>
        <w:pStyle w:val="a5"/>
        <w:spacing w:after="0"/>
        <w:ind w:left="0"/>
        <w:rPr>
          <w:b/>
        </w:rPr>
      </w:pPr>
      <w:r>
        <w:t>та формами навчання.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2000"/>
        <w:gridCol w:w="2000"/>
        <w:gridCol w:w="2000"/>
      </w:tblGrid>
      <w:tr w:rsidR="00C67908" w:rsidTr="00FE4DAB">
        <w:trPr>
          <w:cantSplit/>
          <w:trHeight w:val="490"/>
          <w:tblHeader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Найменування розділу</w:t>
            </w:r>
          </w:p>
        </w:tc>
        <w:tc>
          <w:tcPr>
            <w:tcW w:w="6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Форма навчання, години</w:t>
            </w:r>
          </w:p>
        </w:tc>
      </w:tr>
      <w:tr w:rsidR="00C67908" w:rsidTr="00FE4DAB">
        <w:trPr>
          <w:cantSplit/>
          <w:trHeight w:val="490"/>
          <w:tblHeader/>
        </w:trPr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/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курсове навчання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індивідуальне навчання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спеціальні об’єктові навчання, тренування</w:t>
            </w:r>
          </w:p>
        </w:tc>
      </w:tr>
      <w:tr w:rsidR="00C67908" w:rsidTr="00FE4DAB">
        <w:trPr>
          <w:cantSplit/>
          <w:trHeight w:val="414"/>
        </w:trPr>
        <w:tc>
          <w:tcPr>
            <w:tcW w:w="9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Теоретична складова</w:t>
            </w:r>
          </w:p>
        </w:tc>
      </w:tr>
      <w:tr w:rsidR="00C67908" w:rsidTr="00FE4DAB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08" w:rsidRDefault="00C67908" w:rsidP="00FE4DAB">
            <w:pPr>
              <w:pStyle w:val="a5"/>
            </w:pPr>
            <w:r>
              <w:t>Основні способи захисту і загальні правила поведінки в умовах загрози та виникнення НС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</w:tr>
      <w:tr w:rsidR="00C67908" w:rsidTr="00FE4DAB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08" w:rsidRDefault="00C67908" w:rsidP="00FE4DAB">
            <w:pPr>
              <w:pStyle w:val="a5"/>
            </w:pPr>
            <w:r>
              <w:t>Надання первинної допомоги потерпілим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</w:tr>
      <w:tr w:rsidR="00C67908" w:rsidTr="00FE4DAB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08" w:rsidRDefault="00C67908" w:rsidP="00FE4DAB">
            <w:pPr>
              <w:pStyle w:val="a5"/>
            </w:pPr>
            <w:r>
              <w:t>Організація заходів цивільного захисту на підприємстві, в установі, організації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</w:tr>
      <w:tr w:rsidR="00C67908" w:rsidTr="00FE4DAB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08" w:rsidRDefault="00C67908" w:rsidP="00FE4DAB">
            <w:pPr>
              <w:pStyle w:val="a5"/>
            </w:pPr>
            <w:r>
              <w:t>Перевірка знань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</w:tr>
      <w:tr w:rsidR="00C67908" w:rsidTr="00FE4DAB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08" w:rsidRDefault="00C67908" w:rsidP="00FE4DAB">
            <w:pPr>
              <w:pStyle w:val="a5"/>
            </w:pPr>
            <w:r>
              <w:t xml:space="preserve">Усього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</w:tr>
      <w:tr w:rsidR="00C67908" w:rsidTr="00FE4DAB">
        <w:trPr>
          <w:cantSplit/>
        </w:trPr>
        <w:tc>
          <w:tcPr>
            <w:tcW w:w="9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Практична складова</w:t>
            </w:r>
          </w:p>
        </w:tc>
      </w:tr>
      <w:tr w:rsidR="00C67908" w:rsidTr="00FE4DAB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08" w:rsidRDefault="00C67908" w:rsidP="00FE4DAB">
            <w:pPr>
              <w:pStyle w:val="a5"/>
            </w:pPr>
            <w:r>
              <w:t>Протипожежні тренування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2</w:t>
            </w:r>
          </w:p>
        </w:tc>
      </w:tr>
      <w:tr w:rsidR="00C67908" w:rsidTr="00FE4DAB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08" w:rsidRDefault="00C67908" w:rsidP="00FE4DAB">
            <w:pPr>
              <w:pStyle w:val="a5"/>
            </w:pPr>
            <w:r>
              <w:t>Спеціальне об’єктове навчання (тренування) з питань цивільного захисту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до 8</w:t>
            </w:r>
          </w:p>
        </w:tc>
      </w:tr>
      <w:tr w:rsidR="00C67908" w:rsidTr="00FE4DAB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08" w:rsidRDefault="00C67908" w:rsidP="00FE4DAB">
            <w:pPr>
              <w:pStyle w:val="a5"/>
            </w:pPr>
            <w:r>
              <w:t>Усього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до 10</w:t>
            </w:r>
          </w:p>
        </w:tc>
      </w:tr>
      <w:tr w:rsidR="00C67908" w:rsidTr="00FE4DAB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08" w:rsidRDefault="00C67908" w:rsidP="00FE4DAB">
            <w:pPr>
              <w:pStyle w:val="a5"/>
            </w:pPr>
            <w:r>
              <w:t>Разом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08" w:rsidRDefault="00C67908" w:rsidP="00FE4DAB">
            <w:pPr>
              <w:pStyle w:val="a5"/>
              <w:jc w:val="center"/>
            </w:pPr>
            <w:r>
              <w:t>до 10</w:t>
            </w:r>
          </w:p>
        </w:tc>
      </w:tr>
    </w:tbl>
    <w:p w:rsidR="00C67908" w:rsidRDefault="00C67908" w:rsidP="00C67908">
      <w:pPr>
        <w:pStyle w:val="a5"/>
        <w:ind w:firstLine="709"/>
        <w:jc w:val="center"/>
      </w:pPr>
    </w:p>
    <w:p w:rsidR="00C67908" w:rsidRPr="00576F57" w:rsidRDefault="00C67908" w:rsidP="00C67908">
      <w:pPr>
        <w:pStyle w:val="a5"/>
        <w:spacing w:after="0"/>
        <w:ind w:left="0"/>
        <w:jc w:val="both"/>
      </w:pPr>
      <w:r w:rsidRPr="00576F57">
        <w:t xml:space="preserve">   </w:t>
      </w:r>
      <w:r w:rsidRPr="00576F57">
        <w:rPr>
          <w:lang w:val="ru-RU"/>
        </w:rPr>
        <w:t xml:space="preserve">        </w:t>
      </w:r>
      <w:r w:rsidRPr="00576F57">
        <w:t>IV. Рекомендована тематика та орієнтовний зміст тем за розділами програми.</w:t>
      </w:r>
    </w:p>
    <w:p w:rsidR="00C67908" w:rsidRPr="00576F57" w:rsidRDefault="00C67908" w:rsidP="00C67908">
      <w:pPr>
        <w:pStyle w:val="a5"/>
        <w:spacing w:after="0"/>
        <w:ind w:left="0"/>
        <w:jc w:val="both"/>
      </w:pPr>
      <w:r w:rsidRPr="00576F57">
        <w:t xml:space="preserve">          1. Основні способи захисту і загальні правила поведінки в умовах загрози та виникнення НС.</w:t>
      </w:r>
    </w:p>
    <w:p w:rsidR="00C67908" w:rsidRPr="00576F57" w:rsidRDefault="00C67908" w:rsidP="00C67908">
      <w:pPr>
        <w:jc w:val="both"/>
      </w:pPr>
      <w:r w:rsidRPr="00576F57">
        <w:t xml:space="preserve">          Тема 1. Дії у разі виникнення терористичного акту та  захоплення учасників виховного процесу в заручники.</w:t>
      </w:r>
    </w:p>
    <w:p w:rsidR="00C67908" w:rsidRPr="00576F57" w:rsidRDefault="00C67908" w:rsidP="00C67908">
      <w:pPr>
        <w:ind w:firstLine="708"/>
        <w:jc w:val="both"/>
      </w:pPr>
      <w:r w:rsidRPr="00576F57">
        <w:t>Небезпечні фактори теракту та можливий захист від нього.</w:t>
      </w:r>
    </w:p>
    <w:p w:rsidR="00C67908" w:rsidRPr="00576F57" w:rsidRDefault="00C67908" w:rsidP="00C67908">
      <w:pPr>
        <w:ind w:firstLine="708"/>
        <w:jc w:val="both"/>
      </w:pPr>
      <w:r w:rsidRPr="00576F57">
        <w:t>Дії посадових осіб навчального закладу у разі надходження інформації про можливість теракту.</w:t>
      </w:r>
    </w:p>
    <w:p w:rsidR="00C67908" w:rsidRPr="00576F57" w:rsidRDefault="00C67908" w:rsidP="00C67908">
      <w:pPr>
        <w:ind w:firstLine="708"/>
        <w:jc w:val="both"/>
      </w:pPr>
      <w:r w:rsidRPr="00576F57">
        <w:t>Правила поведінки учасників виховного процесу у разі загрози та захоплення в заручники терористами.</w:t>
      </w:r>
    </w:p>
    <w:p w:rsidR="00C67908" w:rsidRPr="00576F57" w:rsidRDefault="00C67908" w:rsidP="00C67908">
      <w:pPr>
        <w:ind w:firstLine="708"/>
        <w:jc w:val="both"/>
      </w:pPr>
      <w:r w:rsidRPr="00576F57">
        <w:t>Дії учасників виховного процесу при евакуації з приміщення у разі виявлення невідомих підозрілих предметів.</w:t>
      </w:r>
    </w:p>
    <w:p w:rsidR="00C67908" w:rsidRPr="00576F57" w:rsidRDefault="00C67908" w:rsidP="00C67908">
      <w:pPr>
        <w:ind w:firstLine="708"/>
        <w:jc w:val="both"/>
      </w:pPr>
      <w:r w:rsidRPr="00576F57">
        <w:t>Основні правила поводження у разі загрози та виникнення терористичного акту.</w:t>
      </w:r>
    </w:p>
    <w:p w:rsidR="00C67908" w:rsidRPr="00576F57" w:rsidRDefault="00C67908" w:rsidP="00C67908">
      <w:pPr>
        <w:pStyle w:val="a5"/>
        <w:spacing w:after="0"/>
        <w:ind w:left="0"/>
        <w:jc w:val="both"/>
      </w:pPr>
      <w:r w:rsidRPr="00576F57">
        <w:t xml:space="preserve">          Тема 2. Основні способи захисту в умовах загрози та виникнення НС.</w:t>
      </w:r>
    </w:p>
    <w:p w:rsidR="00C67908" w:rsidRPr="00576F57" w:rsidRDefault="00C67908" w:rsidP="00C67908">
      <w:pPr>
        <w:ind w:firstLine="709"/>
        <w:jc w:val="both"/>
      </w:pPr>
      <w:r w:rsidRPr="00576F57">
        <w:t>Основні поняття про НС. Порядок отримання інформації про загрозу і виникнення НС. Попереджувальний сигнал «Увага всім!».</w:t>
      </w:r>
    </w:p>
    <w:p w:rsidR="00C67908" w:rsidRPr="00576F57" w:rsidRDefault="00C67908" w:rsidP="00C67908">
      <w:pPr>
        <w:ind w:firstLine="709"/>
        <w:jc w:val="both"/>
        <w:rPr>
          <w:strike/>
        </w:rPr>
      </w:pPr>
      <w:r w:rsidRPr="00576F57">
        <w:t>Захисні споруди цивільного захисту, їх призначення та облаштування. Порядок заповнення захисних споруд та правила поведінки працівників, які укриваються в них.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Принцип дії, індивідуальний підбір та правила користування протигазами, респіраторами. Медичні засоби, що входять до індивідуальних аптечок та їх призначення. Індивідуальний перев’язувальний пакет. Індивідуальні протихімічні пакети.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Евакуація, порядок її проведення, правила поведінки та обов’язки евакуйованих працівників.</w:t>
      </w:r>
    </w:p>
    <w:p w:rsidR="00C67908" w:rsidRPr="00576F57" w:rsidRDefault="00C67908" w:rsidP="00C67908">
      <w:pPr>
        <w:pStyle w:val="a3"/>
        <w:ind w:firstLine="0"/>
        <w:jc w:val="both"/>
        <w:rPr>
          <w:szCs w:val="28"/>
        </w:rPr>
      </w:pPr>
      <w:r>
        <w:rPr>
          <w:szCs w:val="28"/>
        </w:rPr>
        <w:t xml:space="preserve">          </w:t>
      </w:r>
      <w:r w:rsidRPr="00576F57">
        <w:rPr>
          <w:szCs w:val="28"/>
        </w:rPr>
        <w:t xml:space="preserve">Тема 3. Правила поведінки працівників під час НС природного характеру. 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Правила поведінки і дії працівників при землетрусах.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Безпечні дії працівників у разі виникнення геологічних НС (пов’язаних із зсувами, обвалами або обсипанням, осіданням земної поверхні, карстовими провалами або підтопленням).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Особливості негативного впливу гідрометеорологічних НС. Правила безпечної поведінки у разі їх виникнення.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Основні причини виникнення та особливості пожеж у природних екологічних системах. Правила поведінки та заходи безпеки у разі їх виникнення.</w:t>
      </w:r>
    </w:p>
    <w:p w:rsidR="00C67908" w:rsidRPr="00576F57" w:rsidRDefault="00C67908" w:rsidP="00C67908">
      <w:pPr>
        <w:jc w:val="both"/>
      </w:pPr>
      <w:r w:rsidRPr="00576F57">
        <w:t xml:space="preserve">          Тема 4. Безпека працівників під час радіаційних аварій і радіаційного забруднення місцевості. Режими радіаційного захисту.</w:t>
      </w:r>
    </w:p>
    <w:p w:rsidR="00C67908" w:rsidRPr="00576F57" w:rsidRDefault="00C67908" w:rsidP="00C67908">
      <w:pPr>
        <w:ind w:firstLine="709"/>
        <w:jc w:val="both"/>
      </w:pPr>
      <w:r w:rsidRPr="00576F57">
        <w:t>Ядерні установки та джерела іонізуючого випромінювання. Особливості радіаційного впливу на людину. Поняття про дози опромінення людини. Променева хвороба.</w:t>
      </w:r>
    </w:p>
    <w:p w:rsidR="00C67908" w:rsidRPr="00576F57" w:rsidRDefault="00C67908" w:rsidP="00C67908">
      <w:pPr>
        <w:ind w:firstLine="709"/>
        <w:jc w:val="both"/>
      </w:pPr>
      <w:r w:rsidRPr="00576F57">
        <w:t>Побутові дозиметричні прилади, їх призначення та особливості користування.</w:t>
      </w:r>
    </w:p>
    <w:p w:rsidR="00C67908" w:rsidRPr="00576F57" w:rsidRDefault="00C67908" w:rsidP="00C67908">
      <w:pPr>
        <w:ind w:firstLine="709"/>
        <w:jc w:val="both"/>
      </w:pPr>
      <w:r w:rsidRPr="00576F57">
        <w:t>Режими радіаційного захисту. Санітарна обробка працівників. Дезактивація приміщень, обладнання, техніки, виробничої території тощо.</w:t>
      </w:r>
    </w:p>
    <w:p w:rsidR="00C67908" w:rsidRPr="00576F57" w:rsidRDefault="00C67908" w:rsidP="00C67908">
      <w:pPr>
        <w:ind w:firstLine="709"/>
        <w:jc w:val="both"/>
      </w:pPr>
    </w:p>
    <w:p w:rsidR="00C67908" w:rsidRPr="00576F57" w:rsidRDefault="00C67908" w:rsidP="00C67908">
      <w:pPr>
        <w:jc w:val="both"/>
        <w:rPr>
          <w:strike/>
        </w:rPr>
      </w:pPr>
      <w:r w:rsidRPr="00576F57">
        <w:lastRenderedPageBreak/>
        <w:t xml:space="preserve">          Тема 5. Правила поведінки працівників при аваріях з викиданням небезпечних хімічних речовин.</w:t>
      </w:r>
    </w:p>
    <w:p w:rsidR="00C67908" w:rsidRPr="00576F57" w:rsidRDefault="00C67908" w:rsidP="00C67908">
      <w:pPr>
        <w:ind w:firstLine="709"/>
        <w:jc w:val="both"/>
      </w:pPr>
      <w:r w:rsidRPr="00576F57">
        <w:t>Характеристики основних небезпечних хімічних речовин. Особливості їх впливу на організм людини. Наслідки аварій з викиданням небезпечних хімічних речовин.</w:t>
      </w:r>
    </w:p>
    <w:p w:rsidR="00C67908" w:rsidRPr="00576F57" w:rsidRDefault="00C67908" w:rsidP="00C67908">
      <w:pPr>
        <w:ind w:firstLine="709"/>
        <w:jc w:val="both"/>
      </w:pPr>
      <w:r w:rsidRPr="00576F57">
        <w:t xml:space="preserve">Загальні правила поведінки та дії працівників при аваріях з викиданням небезпечних хімічних речовин. </w:t>
      </w:r>
    </w:p>
    <w:p w:rsidR="00C67908" w:rsidRPr="00576F57" w:rsidRDefault="00C67908" w:rsidP="00C67908">
      <w:pPr>
        <w:ind w:firstLine="709"/>
        <w:jc w:val="both"/>
        <w:rPr>
          <w:color w:val="000000"/>
        </w:rPr>
      </w:pPr>
      <w:r w:rsidRPr="00576F57">
        <w:t>Проведення заходів з ліквідації наслідків аварій з викиданням небезпечних хімічних речовин. Д</w:t>
      </w:r>
      <w:r w:rsidRPr="00576F57">
        <w:rPr>
          <w:color w:val="000000"/>
        </w:rPr>
        <w:t>егазація приміщень, обладнання, виробничої території тощо.</w:t>
      </w:r>
    </w:p>
    <w:p w:rsidR="00C67908" w:rsidRPr="00576F57" w:rsidRDefault="00C67908" w:rsidP="00C67908">
      <w:pPr>
        <w:pStyle w:val="a5"/>
        <w:spacing w:after="0"/>
        <w:ind w:left="0"/>
        <w:jc w:val="both"/>
      </w:pPr>
      <w:r w:rsidRPr="00576F57">
        <w:t xml:space="preserve">          Тема 6. </w:t>
      </w:r>
      <w:proofErr w:type="spellStart"/>
      <w:r w:rsidRPr="00576F57">
        <w:t>Вибухо</w:t>
      </w:r>
      <w:proofErr w:type="spellEnd"/>
      <w:r w:rsidRPr="00576F57">
        <w:t>- та пожежонебезпека на виробництві. Рекомендації щодо дій під час виникнення пожежі.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 xml:space="preserve">Основні поняття </w:t>
      </w:r>
      <w:proofErr w:type="spellStart"/>
      <w:r w:rsidRPr="00576F57">
        <w:t>вибухонебезпеки</w:t>
      </w:r>
      <w:proofErr w:type="spellEnd"/>
      <w:r w:rsidRPr="00576F57">
        <w:t xml:space="preserve"> виробництва. Н</w:t>
      </w:r>
      <w:r w:rsidRPr="00576F57">
        <w:rPr>
          <w:bCs/>
          <w:color w:val="000000"/>
          <w:shd w:val="clear" w:color="auto" w:fill="FFFFFF"/>
        </w:rPr>
        <w:t>ебезпечні фактори вибуху і захист від них.</w:t>
      </w:r>
      <w:r w:rsidRPr="00576F57">
        <w:t xml:space="preserve"> Правила поведінки при виявленні вибухонебезпечних предметів.</w:t>
      </w:r>
    </w:p>
    <w:p w:rsidR="00C67908" w:rsidRPr="00576F57" w:rsidRDefault="00C67908" w:rsidP="00C67908">
      <w:pPr>
        <w:pStyle w:val="HTML0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576F57">
        <w:rPr>
          <w:rFonts w:ascii="Times New Roman" w:hAnsi="Times New Roman" w:cs="Times New Roman"/>
          <w:sz w:val="28"/>
          <w:szCs w:val="28"/>
          <w:lang w:val="uk-UA"/>
        </w:rPr>
        <w:t xml:space="preserve">Стисла характеристика пожежної небезпеки підприємства, установи, організації. </w:t>
      </w:r>
      <w:r w:rsidRPr="00576F5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Протипожежний режим на робочому місці. </w:t>
      </w:r>
      <w:r w:rsidRPr="00576F57">
        <w:rPr>
          <w:rFonts w:ascii="Times New Roman" w:hAnsi="Times New Roman" w:cs="Times New Roman"/>
          <w:sz w:val="28"/>
          <w:szCs w:val="28"/>
          <w:lang w:val="uk-UA"/>
        </w:rPr>
        <w:t>Можливість виникнення та (або) розвитку пожежі. Небезпечні фактори пожежі.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Дії працівників у разі загрози або при виникненні пожежі. Гасіння пожеж. Засоби пожежогасіння, протипожежне устаткування та інвентар, порядок та правила їх використання під час пожежі.</w:t>
      </w:r>
    </w:p>
    <w:p w:rsidR="00C67908" w:rsidRPr="00576F57" w:rsidRDefault="00C67908" w:rsidP="00C67908">
      <w:pPr>
        <w:jc w:val="both"/>
      </w:pPr>
      <w:r w:rsidRPr="00576F57">
        <w:t xml:space="preserve">          Тема 7. Правила поведінки і дії в умовах масового скупчення людей та в осередках інфекційних захворювань.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Безпека при масових скупченнях людей.</w:t>
      </w:r>
      <w:r w:rsidRPr="00576F57">
        <w:rPr>
          <w:lang w:val="ru-RU"/>
        </w:rPr>
        <w:t xml:space="preserve"> </w:t>
      </w:r>
      <w:r w:rsidRPr="00576F57">
        <w:t>Психологія натовпу. Правила безпечної поведінки у місцях масового перебування людей та у разі масового скупчення людей.</w:t>
      </w:r>
    </w:p>
    <w:p w:rsidR="00C67908" w:rsidRPr="00576F57" w:rsidRDefault="00C67908" w:rsidP="00C67908">
      <w:pPr>
        <w:ind w:firstLine="709"/>
        <w:jc w:val="both"/>
      </w:pPr>
      <w:r w:rsidRPr="00576F57">
        <w:t xml:space="preserve">Поширення інфекційних </w:t>
      </w:r>
      <w:proofErr w:type="spellStart"/>
      <w:r w:rsidRPr="00576F57">
        <w:t>хвороб</w:t>
      </w:r>
      <w:proofErr w:type="spellEnd"/>
      <w:r w:rsidRPr="00576F57">
        <w:t xml:space="preserve"> серед населення. Джерела збудників інфекцій. Основні механізми передавання збудників інфекції.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proofErr w:type="spellStart"/>
      <w:r w:rsidRPr="00576F57">
        <w:t>Режимно</w:t>
      </w:r>
      <w:proofErr w:type="spellEnd"/>
      <w:r w:rsidRPr="00576F57">
        <w:t>-обмежувальні заходи (посилене медичне спостереження, обсервація, карантин). Правила поведінки в осередках інфекційних захворювань, особиста гігієна в цих умовах.</w:t>
      </w:r>
    </w:p>
    <w:p w:rsidR="00C67908" w:rsidRPr="00576F57" w:rsidRDefault="00C67908" w:rsidP="00C67908">
      <w:pPr>
        <w:ind w:firstLine="709"/>
        <w:jc w:val="both"/>
      </w:pPr>
      <w:r w:rsidRPr="00576F57">
        <w:t xml:space="preserve">Основні напрями профілактики інфекційних </w:t>
      </w:r>
      <w:proofErr w:type="spellStart"/>
      <w:r w:rsidRPr="00576F57">
        <w:t>хвороб</w:t>
      </w:r>
      <w:proofErr w:type="spellEnd"/>
      <w:r w:rsidRPr="00576F57">
        <w:t>. Методи і засоби дезінфекції, дезінсекції, дератизації. Основні дезінфекційні засоби.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 xml:space="preserve"> 2. Надання первинної допомоги потерпілим.</w:t>
      </w:r>
    </w:p>
    <w:p w:rsidR="00C67908" w:rsidRPr="00576F57" w:rsidRDefault="00C67908" w:rsidP="00C67908">
      <w:pPr>
        <w:jc w:val="both"/>
      </w:pPr>
      <w:r w:rsidRPr="00576F57">
        <w:t xml:space="preserve">           Тема 1. Порядок і правила надання первинної допомоги при різних типах ушкоджень.</w:t>
      </w:r>
    </w:p>
    <w:p w:rsidR="00C67908" w:rsidRPr="00576F57" w:rsidRDefault="00C67908" w:rsidP="00C67908">
      <w:pPr>
        <w:ind w:firstLine="709"/>
        <w:jc w:val="both"/>
      </w:pPr>
      <w:r w:rsidRPr="00576F57">
        <w:t>Основні правила надання первинної допомоги в невідкладних ситуаціях. Проведення первинного огляду потерпілого. Способи виклику екстреної медичної допомоги.</w:t>
      </w:r>
    </w:p>
    <w:p w:rsidR="00C67908" w:rsidRPr="00576F57" w:rsidRDefault="00C67908" w:rsidP="00C67908">
      <w:pPr>
        <w:ind w:firstLine="709"/>
        <w:jc w:val="both"/>
      </w:pPr>
      <w:r w:rsidRPr="00576F57">
        <w:t>Ознаки порушення дихання. Забезпечення прохідності дихальних шляхів. Проведення штучного дихання. Ознаки зупинення роботи серця. Проведення непрямого масажу серця.</w:t>
      </w:r>
    </w:p>
    <w:p w:rsidR="00C67908" w:rsidRPr="00576F57" w:rsidRDefault="00C67908" w:rsidP="00C67908">
      <w:pPr>
        <w:ind w:firstLine="709"/>
        <w:jc w:val="both"/>
      </w:pPr>
      <w:r w:rsidRPr="00576F57">
        <w:t>Перша допомога при ранах і кровотечах. Способи зупинення кровотеч. Правила та прийоми накладання пов’язок на рани.</w:t>
      </w:r>
    </w:p>
    <w:p w:rsidR="00C67908" w:rsidRPr="00576F57" w:rsidRDefault="00C67908" w:rsidP="00C67908">
      <w:pPr>
        <w:ind w:firstLine="709"/>
        <w:jc w:val="both"/>
      </w:pPr>
      <w:r w:rsidRPr="00576F57">
        <w:t>Перша допомога при переломах. Прийоми та способи іммобілізації із застосуванням табельних або підручних засобів.</w:t>
      </w:r>
    </w:p>
    <w:p w:rsidR="00C67908" w:rsidRDefault="00C67908" w:rsidP="00C67908">
      <w:pPr>
        <w:jc w:val="both"/>
      </w:pPr>
      <w:r w:rsidRPr="00576F57">
        <w:t xml:space="preserve">         </w:t>
      </w:r>
    </w:p>
    <w:p w:rsidR="00C67908" w:rsidRDefault="00C67908" w:rsidP="00C67908">
      <w:pPr>
        <w:jc w:val="both"/>
      </w:pPr>
    </w:p>
    <w:p w:rsidR="00C67908" w:rsidRDefault="00C67908" w:rsidP="00C67908">
      <w:pPr>
        <w:jc w:val="both"/>
      </w:pPr>
    </w:p>
    <w:p w:rsidR="00C67908" w:rsidRPr="00576F57" w:rsidRDefault="00C67908" w:rsidP="00C67908">
      <w:pPr>
        <w:jc w:val="both"/>
      </w:pPr>
      <w:r>
        <w:lastRenderedPageBreak/>
        <w:t xml:space="preserve">         </w:t>
      </w:r>
      <w:r w:rsidRPr="00576F57">
        <w:t xml:space="preserve"> Тема 2. Порядок і правила надання первинної допомоги при ураженні небезпечними речовинами, при </w:t>
      </w:r>
      <w:proofErr w:type="spellStart"/>
      <w:r w:rsidRPr="00576F57">
        <w:t>опіках</w:t>
      </w:r>
      <w:proofErr w:type="spellEnd"/>
      <w:r w:rsidRPr="00576F57">
        <w:t xml:space="preserve"> тощо.</w:t>
      </w:r>
    </w:p>
    <w:p w:rsidR="00C67908" w:rsidRPr="00576F57" w:rsidRDefault="00C67908" w:rsidP="00C67908">
      <w:pPr>
        <w:ind w:firstLine="709"/>
        <w:jc w:val="both"/>
      </w:pPr>
      <w:r w:rsidRPr="00576F57">
        <w:t>Невідкладна та первинна допомога при отруєннях чадним газом, аміаком, хлором, іншими небезпечними хімічними речовинами.</w:t>
      </w:r>
    </w:p>
    <w:p w:rsidR="00C67908" w:rsidRPr="00576F57" w:rsidRDefault="00C67908" w:rsidP="00C67908">
      <w:pPr>
        <w:ind w:firstLine="709"/>
        <w:jc w:val="both"/>
      </w:pPr>
      <w:r w:rsidRPr="00576F57">
        <w:t xml:space="preserve">Перша допомога при хімічних та термічних </w:t>
      </w:r>
      <w:proofErr w:type="spellStart"/>
      <w:r w:rsidRPr="00576F57">
        <w:t>опіках</w:t>
      </w:r>
      <w:proofErr w:type="spellEnd"/>
      <w:r w:rsidRPr="00576F57">
        <w:t xml:space="preserve">, </w:t>
      </w:r>
      <w:r w:rsidRPr="00576F57">
        <w:rPr>
          <w:bCs/>
          <w:color w:val="000000"/>
          <w:shd w:val="clear" w:color="auto" w:fill="FFFFFF"/>
        </w:rPr>
        <w:t>радіаційних ураженнях</w:t>
      </w:r>
      <w:r w:rsidRPr="00576F57">
        <w:t>, втраті свідомості, тепловому та сонячному ударах.</w:t>
      </w:r>
    </w:p>
    <w:p w:rsidR="00C67908" w:rsidRPr="00576F57" w:rsidRDefault="00C67908" w:rsidP="00C67908">
      <w:pPr>
        <w:ind w:firstLine="709"/>
        <w:jc w:val="both"/>
      </w:pPr>
      <w:r w:rsidRPr="00576F57">
        <w:t>Правила надання допомоги при утопленні.</w:t>
      </w:r>
    </w:p>
    <w:p w:rsidR="00C67908" w:rsidRPr="00576F57" w:rsidRDefault="00C67908" w:rsidP="00C67908">
      <w:pPr>
        <w:ind w:firstLine="709"/>
        <w:jc w:val="both"/>
      </w:pPr>
      <w:r w:rsidRPr="00576F57">
        <w:t>Способи і правила транспортування потерпілих.</w:t>
      </w:r>
    </w:p>
    <w:p w:rsidR="00C67908" w:rsidRPr="00576F57" w:rsidRDefault="00C67908" w:rsidP="00C67908">
      <w:pPr>
        <w:pStyle w:val="a5"/>
        <w:spacing w:after="0"/>
        <w:ind w:left="0"/>
        <w:jc w:val="both"/>
      </w:pPr>
      <w:r w:rsidRPr="00576F57">
        <w:t xml:space="preserve">          3. Організація заходів цивільного захисту на підприємстві, в установі, організації.</w:t>
      </w:r>
    </w:p>
    <w:p w:rsidR="00C67908" w:rsidRPr="00576F57" w:rsidRDefault="00C67908" w:rsidP="00C67908">
      <w:pPr>
        <w:pStyle w:val="a5"/>
        <w:spacing w:after="0"/>
        <w:ind w:left="0"/>
        <w:jc w:val="both"/>
      </w:pPr>
      <w:r w:rsidRPr="00576F57">
        <w:t xml:space="preserve">          Тема 1. Забезпечення виконання на підприємстві, в установі та організації завдань з цивільного захисту.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 xml:space="preserve">Повноваження суб’єктів забезпечення цивільного захисту. Організаційна структура управління цивільним захистом підприємства, установи, організації. Об’єктові комісії з питань НС та </w:t>
      </w:r>
      <w:proofErr w:type="spellStart"/>
      <w:r w:rsidRPr="00576F57">
        <w:t>евакооргани</w:t>
      </w:r>
      <w:proofErr w:type="spellEnd"/>
      <w:r w:rsidRPr="00576F57">
        <w:t>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Відомості щодо об’єктових спеціалізованих служб і формувань цивільного захисту. Відомча та добровільна пожежна охорона. Аварійно-рятувальне обслуговування підприємств, установ, організацій. Система керівництва рятувальними роботами, координація дій виробничого персоналу та залучених підрозділів і служб, які беруть участь у ліквідації наслідків надзвичайної ситуації.</w:t>
      </w:r>
    </w:p>
    <w:p w:rsidR="00C67908" w:rsidRPr="00576F57" w:rsidRDefault="00C67908" w:rsidP="00C67908">
      <w:pPr>
        <w:ind w:firstLine="709"/>
        <w:jc w:val="both"/>
      </w:pPr>
      <w:r w:rsidRPr="00576F57">
        <w:t>Права і обов’язки працівників у сфері цивільного захисту. Сприяння у проведенні аварійно-рятувальних та інших невідкладних робіт з ліквідації наслідків НС у разі їх виникнення. Заходи життєзабезпечення постраждалих та соціального захисту і відшкодування матеріальних збитків постраждалим внаслідок НС.</w:t>
      </w:r>
    </w:p>
    <w:p w:rsidR="00C67908" w:rsidRPr="00576F57" w:rsidRDefault="00C67908" w:rsidP="00C67908">
      <w:pPr>
        <w:pStyle w:val="a3"/>
        <w:ind w:firstLine="0"/>
        <w:jc w:val="both"/>
        <w:rPr>
          <w:szCs w:val="28"/>
        </w:rPr>
      </w:pPr>
      <w:r>
        <w:rPr>
          <w:szCs w:val="28"/>
        </w:rPr>
        <w:t xml:space="preserve">          </w:t>
      </w:r>
      <w:r w:rsidRPr="00576F57">
        <w:rPr>
          <w:szCs w:val="28"/>
        </w:rPr>
        <w:t>Тема 2. Виконання заходів захисту та дії працівників згідно з планами  реагування на НС.</w:t>
      </w:r>
    </w:p>
    <w:p w:rsidR="00C67908" w:rsidRPr="00576F57" w:rsidRDefault="00C67908" w:rsidP="00C67908">
      <w:pPr>
        <w:ind w:firstLine="709"/>
        <w:jc w:val="both"/>
      </w:pPr>
      <w:r w:rsidRPr="00576F57">
        <w:t>Об’єктовий план реагування на НС (інструкція щодо дій персоналу суб’єкта господарювання у разі загрози або виникнення НС). Прогнозовані природні загрози, територіальне розміщення потенційно небезпечних об’єктів, небезпечні виробничі фактори, характерні причини аварій (вибухів, пожеж тощо) на виробництві.</w:t>
      </w:r>
    </w:p>
    <w:p w:rsidR="00C67908" w:rsidRPr="00576F57" w:rsidRDefault="00C67908" w:rsidP="00C67908">
      <w:pPr>
        <w:ind w:firstLine="709"/>
        <w:jc w:val="both"/>
      </w:pPr>
      <w:r w:rsidRPr="00576F57">
        <w:t>Об’єктова система оповіщення працівників. Дії персоналу щодо аварійного зупинення виробництва. Виведення працівників з небезпечної зони, порядок забезпечення їх засобами індивідуального захисту, місця розташування можливих сховищ, шляхи евакуації.</w:t>
      </w:r>
    </w:p>
    <w:p w:rsidR="00C67908" w:rsidRPr="00576F57" w:rsidRDefault="00C67908" w:rsidP="00C67908">
      <w:pPr>
        <w:ind w:firstLine="709"/>
        <w:jc w:val="both"/>
      </w:pPr>
      <w:r w:rsidRPr="00576F57">
        <w:t>Інформування працівників щодо розвитку НС, місць розгортання і маневрування аварійно-рятувальних сил, залучення необхідних ресурсів, технічних і транспортних засобів, координація дій з населенням та виконання заходів з безпеки у зоні НС.</w:t>
      </w:r>
    </w:p>
    <w:p w:rsidR="00C67908" w:rsidRPr="00576F57" w:rsidRDefault="00C67908" w:rsidP="00C67908">
      <w:pPr>
        <w:pStyle w:val="a5"/>
        <w:spacing w:after="0"/>
        <w:ind w:left="0"/>
        <w:jc w:val="both"/>
        <w:rPr>
          <w:b/>
        </w:rPr>
      </w:pPr>
    </w:p>
    <w:p w:rsidR="00C67908" w:rsidRPr="00576F57" w:rsidRDefault="00C67908" w:rsidP="00C67908">
      <w:pPr>
        <w:pStyle w:val="a5"/>
        <w:spacing w:after="0"/>
        <w:ind w:left="0"/>
        <w:jc w:val="both"/>
      </w:pPr>
      <w:r w:rsidRPr="00576F57">
        <w:rPr>
          <w:b/>
        </w:rPr>
        <w:t xml:space="preserve">         </w:t>
      </w:r>
      <w:r w:rsidRPr="00576F57">
        <w:t>V. Рекомендований зміст практичних форм навчання за Програмою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  <w:rPr>
          <w:b/>
        </w:rPr>
      </w:pPr>
      <w:r w:rsidRPr="00576F57">
        <w:t xml:space="preserve">1. Тренінги необхідних дій в умовах НС проводяться під час курсового або індивідуального навчання шляхом виконання індивідуальних завдань або проведення групових занять з метою формування та/або відпрацювання умінь та навичок користування засобами індивідуального захисту та засобами пожежогасіння, дотримання правил поведінки під час проведення евакуації, </w:t>
      </w:r>
      <w:r w:rsidRPr="00576F57">
        <w:lastRenderedPageBreak/>
        <w:t>проведення серцево-легеневої реанімації та інших способів надання первинної допомоги потерпілим.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2. Тренування з питань цивільного захисту та протипожежні тренування є спрощеними за організацією та скорочені за часом і обсягом злагоджені навчальні заходи, спрямовані на вирішення завдань із запобігання, мінімізації або ліквідації наслідків НС на підприємстві, в установі або організації в умовах, максимально наближених до обстановки, що може бути спричинена небезпечною подією або сукупністю небезпечних подій та явищ.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 xml:space="preserve">Тренування проводяться з метою практичного </w:t>
      </w:r>
      <w:r w:rsidRPr="00576F57">
        <w:rPr>
          <w:color w:val="000000"/>
          <w:shd w:val="clear" w:color="auto" w:fill="FFFFFF"/>
        </w:rPr>
        <w:t xml:space="preserve">відпрацювання, закріплення та перевірки умінь і навичок виконання працівниками дій щодо запобігання можливим НС та діям у разі виникнення НС, насамперед діям за сигналами оповіщення, </w:t>
      </w:r>
      <w:r w:rsidRPr="00576F57">
        <w:t>користування засобами індивідуального захисту та засобами пожежогасіння, способів рятування людей, надання первинної допомоги потерпілим, порядку евакуації людей і матеріальних цінностей, взаємодії з аварійно-рятувальними підрозділами та медичними працівниками.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3. Спеціальні об’єктові навчання з питань цивільного захисту є єдиним комплексом навчальних заходів, спрямованих на вирішення завдань цивільного захисту на підприємстві, в установі або організації в умовах, максимально наближених до НС.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 xml:space="preserve">Спеціальні об’єктові навчання проводяться з метою </w:t>
      </w:r>
      <w:r w:rsidRPr="00576F57">
        <w:rPr>
          <w:color w:val="000000"/>
        </w:rPr>
        <w:t xml:space="preserve">комплексного </w:t>
      </w:r>
      <w:r w:rsidRPr="00576F57">
        <w:t xml:space="preserve">відпрацювання </w:t>
      </w:r>
      <w:r w:rsidRPr="00576F57">
        <w:rPr>
          <w:color w:val="000000"/>
          <w:shd w:val="clear" w:color="auto" w:fill="FFFFFF"/>
        </w:rPr>
        <w:t xml:space="preserve">керівним складом та фахівцями сил цивільного захисту разом з працівниками підприємств, установ та організацій </w:t>
      </w:r>
      <w:r w:rsidRPr="00576F57">
        <w:t xml:space="preserve">дій з </w:t>
      </w:r>
      <w:r w:rsidRPr="00576F57">
        <w:rPr>
          <w:snapToGrid w:val="0"/>
        </w:rPr>
        <w:t>організації та здійснення заходів,</w:t>
      </w:r>
      <w:r w:rsidRPr="00576F57">
        <w:t xml:space="preserve"> передбачених планами реагування на надзвичайні ситуації, локалізації і ліквідації наслідків аварій на об’єктах підвищеної небезпеки, цивільного захисту на особливий період, а також виконання ними функцій з питань цивільного захисту.</w:t>
      </w:r>
    </w:p>
    <w:p w:rsidR="00C67908" w:rsidRPr="00576F57" w:rsidRDefault="00C67908" w:rsidP="00C67908">
      <w:pPr>
        <w:pStyle w:val="a5"/>
        <w:spacing w:after="0"/>
        <w:ind w:left="0"/>
        <w:jc w:val="both"/>
      </w:pPr>
    </w:p>
    <w:p w:rsidR="00C67908" w:rsidRPr="00576F57" w:rsidRDefault="00C67908" w:rsidP="00C67908">
      <w:pPr>
        <w:pStyle w:val="a5"/>
        <w:spacing w:after="0"/>
        <w:ind w:left="0"/>
        <w:jc w:val="both"/>
      </w:pPr>
      <w:r w:rsidRPr="00576F57">
        <w:t xml:space="preserve">         VІ. Рекомендації щодо перевірки засвоєння змісту Програми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 xml:space="preserve">1. Перевірку засвоєння змісту Програми рекомендується проводити </w:t>
      </w:r>
      <w:proofErr w:type="spellStart"/>
      <w:r w:rsidRPr="00576F57">
        <w:t>комісійно</w:t>
      </w:r>
      <w:proofErr w:type="spellEnd"/>
      <w:r w:rsidRPr="00576F57">
        <w:t xml:space="preserve"> із залученням фахівців, </w:t>
      </w:r>
      <w:r w:rsidRPr="00576F57">
        <w:rPr>
          <w:color w:val="000000"/>
          <w:shd w:val="clear" w:color="auto" w:fill="FFFFFF"/>
        </w:rPr>
        <w:t>діяльність яких пов’язана з організацією і здійсненням заходів з питань цивільного захисту</w:t>
      </w:r>
      <w:r w:rsidRPr="00576F57">
        <w:t>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  <w:r w:rsidRPr="00576F57">
        <w:t>2. Перевірку знань за змістом Програми рекомендується проводити шляхом тестування або заліку в усній або письмовій формі.</w:t>
      </w:r>
    </w:p>
    <w:p w:rsidR="00C67908" w:rsidRPr="00576F57" w:rsidRDefault="00C67908" w:rsidP="00C67908">
      <w:pPr>
        <w:pStyle w:val="a5"/>
        <w:spacing w:after="0"/>
        <w:ind w:left="0" w:firstLine="709"/>
        <w:jc w:val="both"/>
      </w:pPr>
    </w:p>
    <w:p w:rsidR="00C67908" w:rsidRPr="00576F57" w:rsidRDefault="00C67908" w:rsidP="00C67908">
      <w:pPr>
        <w:pStyle w:val="a5"/>
        <w:tabs>
          <w:tab w:val="center" w:pos="5264"/>
        </w:tabs>
        <w:spacing w:after="0"/>
        <w:ind w:left="0" w:firstLine="709"/>
        <w:jc w:val="both"/>
      </w:pPr>
      <w:r w:rsidRPr="00576F57">
        <w:t>VІІ. Рекомендований перелік навчально-матеріального майна</w:t>
      </w:r>
    </w:p>
    <w:p w:rsidR="00C67908" w:rsidRPr="00576F57" w:rsidRDefault="00C67908" w:rsidP="00C67908">
      <w:pPr>
        <w:pStyle w:val="44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Cs w:val="28"/>
        </w:rPr>
      </w:pPr>
      <w:r w:rsidRPr="00576F57">
        <w:rPr>
          <w:rFonts w:ascii="Times New Roman" w:hAnsi="Times New Roman"/>
          <w:b w:val="0"/>
          <w:color w:val="auto"/>
          <w:szCs w:val="28"/>
        </w:rPr>
        <w:t>1. Для забезпечення проведення навчання за Програмою використовується матеріально-технічна база підприємства, установи та організації.</w:t>
      </w:r>
    </w:p>
    <w:p w:rsidR="00C67908" w:rsidRPr="00576F57" w:rsidRDefault="00C67908" w:rsidP="00C67908">
      <w:pPr>
        <w:pStyle w:val="44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Cs w:val="28"/>
        </w:rPr>
      </w:pPr>
      <w:r w:rsidRPr="00576F57">
        <w:rPr>
          <w:rFonts w:ascii="Times New Roman" w:hAnsi="Times New Roman"/>
          <w:b w:val="0"/>
          <w:color w:val="auto"/>
          <w:szCs w:val="28"/>
        </w:rPr>
        <w:t>2. У складі навчально-матеріального майна, повний перелік та кількісні показники якого визначаються керівником підприємства, установи та організації з урахуванням особливостей їх виробничої діяльності та кількості працівників, доцільно передбачати протигаз фільтруючий, респіратор, побутовий дозиметричний прилад, вогнегасники, індивідуальну аптечку, навчальні стенди та схеми.</w:t>
      </w:r>
    </w:p>
    <w:p w:rsidR="00C67908" w:rsidRPr="00576F57" w:rsidRDefault="00C67908" w:rsidP="00C67908">
      <w:pPr>
        <w:pStyle w:val="a5"/>
        <w:spacing w:after="0"/>
        <w:ind w:left="0"/>
        <w:jc w:val="both"/>
      </w:pPr>
    </w:p>
    <w:p w:rsidR="00C67908" w:rsidRPr="00576F57" w:rsidRDefault="00C67908" w:rsidP="00C67908">
      <w:pPr>
        <w:pStyle w:val="a5"/>
        <w:spacing w:after="0"/>
        <w:ind w:left="0"/>
        <w:jc w:val="both"/>
      </w:pPr>
      <w:r w:rsidRPr="00576F57">
        <w:t xml:space="preserve">Керуючий справами </w:t>
      </w:r>
    </w:p>
    <w:p w:rsidR="00C67908" w:rsidRPr="00397EE5" w:rsidRDefault="00C67908" w:rsidP="00C67908">
      <w:pPr>
        <w:pStyle w:val="a5"/>
        <w:tabs>
          <w:tab w:val="left" w:pos="7275"/>
        </w:tabs>
        <w:spacing w:after="0"/>
        <w:ind w:left="0"/>
        <w:jc w:val="both"/>
        <w:rPr>
          <w:sz w:val="40"/>
          <w:szCs w:val="40"/>
        </w:rPr>
      </w:pPr>
      <w:r w:rsidRPr="00576F57">
        <w:t>виконавчого комітету міської ради</w:t>
      </w:r>
      <w:r w:rsidRPr="00576F57">
        <w:tab/>
        <w:t xml:space="preserve">      </w:t>
      </w:r>
      <w:proofErr w:type="spellStart"/>
      <w:r w:rsidRPr="00576F57">
        <w:t>Д.А.Ружицький</w:t>
      </w:r>
      <w:proofErr w:type="spellEnd"/>
    </w:p>
    <w:p w:rsidR="007C5AFA" w:rsidRDefault="007C5AFA">
      <w:bookmarkStart w:id="0" w:name="_GoBack"/>
      <w:bookmarkEnd w:id="0"/>
    </w:p>
    <w:sectPr w:rsidR="007C5AFA" w:rsidSect="003E782C">
      <w:pgSz w:w="11906" w:h="16838"/>
      <w:pgMar w:top="899" w:right="566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E40"/>
    <w:rsid w:val="00072E40"/>
    <w:rsid w:val="007C5AFA"/>
    <w:rsid w:val="00C6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55E2A-BCEE-4D0C-AFB7-18F33920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90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вичайний 14"/>
    <w:basedOn w:val="a"/>
    <w:link w:val="a4"/>
    <w:rsid w:val="00C67908"/>
    <w:pPr>
      <w:ind w:firstLine="851"/>
    </w:pPr>
    <w:rPr>
      <w:rFonts w:eastAsia="MS Mincho"/>
      <w:szCs w:val="20"/>
    </w:rPr>
  </w:style>
  <w:style w:type="character" w:customStyle="1" w:styleId="a4">
    <w:name w:val="Основной текст Знак"/>
    <w:basedOn w:val="a0"/>
    <w:link w:val="a3"/>
    <w:rsid w:val="00C67908"/>
    <w:rPr>
      <w:rFonts w:ascii="Times New Roman" w:eastAsia="MS Mincho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C6790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6790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Block Text"/>
    <w:basedOn w:val="a"/>
    <w:rsid w:val="00C67908"/>
    <w:pPr>
      <w:tabs>
        <w:tab w:val="left" w:pos="-3402"/>
      </w:tabs>
      <w:ind w:left="993" w:right="992"/>
      <w:jc w:val="both"/>
    </w:pPr>
    <w:rPr>
      <w:szCs w:val="20"/>
    </w:rPr>
  </w:style>
  <w:style w:type="character" w:customStyle="1" w:styleId="HTML">
    <w:name w:val="Стандартный HTML Знак"/>
    <w:link w:val="HTML0"/>
    <w:locked/>
    <w:rsid w:val="00C67908"/>
    <w:rPr>
      <w:rFonts w:ascii="Courier New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rsid w:val="00C679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1"/>
      <w:szCs w:val="21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C67908"/>
    <w:rPr>
      <w:rFonts w:ascii="Consolas" w:eastAsia="Times New Roman" w:hAnsi="Consolas" w:cs="Consolas"/>
      <w:sz w:val="20"/>
      <w:szCs w:val="20"/>
      <w:lang w:val="uk-UA" w:eastAsia="ru-RU"/>
    </w:rPr>
  </w:style>
  <w:style w:type="paragraph" w:customStyle="1" w:styleId="44">
    <w:name w:val="Заголовок 44"/>
    <w:basedOn w:val="a"/>
    <w:next w:val="a"/>
    <w:rsid w:val="00C67908"/>
    <w:pPr>
      <w:keepNext/>
      <w:suppressAutoHyphens/>
      <w:spacing w:before="360" w:after="120"/>
      <w:outlineLvl w:val="3"/>
    </w:pPr>
    <w:rPr>
      <w:rFonts w:ascii="Arial" w:hAnsi="Arial"/>
      <w:b/>
      <w:bCs/>
      <w:color w:val="00000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2155</Words>
  <Characters>12290</Characters>
  <Application>Microsoft Office Word</Application>
  <DocSecurity>0</DocSecurity>
  <Lines>102</Lines>
  <Paragraphs>28</Paragraphs>
  <ScaleCrop>false</ScaleCrop>
  <Company>SPecialiST RePack</Company>
  <LinksUpToDate>false</LinksUpToDate>
  <CharactersWithSpaces>14417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k16_3</dc:creator>
  <cp:keywords/>
  <dc:description/>
  <cp:lastModifiedBy>k16_3</cp:lastModifiedBy>
  <cp:revision>2</cp:revision>
  <dcterms:created xsi:type="dcterms:W3CDTF">2019-01-22T14:38:00Z</dcterms:created>
  <dcterms:modified xsi:type="dcterms:W3CDTF">2019-01-22T14:39:00Z</dcterms:modified>
</cp:coreProperties>
</file>